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0CE1" w14:textId="77777777" w:rsidR="00395EC5" w:rsidRDefault="00395EC5" w:rsidP="0DFDC2D8">
      <w:pPr>
        <w:pStyle w:val="Title"/>
      </w:pPr>
    </w:p>
    <w:p w14:paraId="5047504E" w14:textId="77777777" w:rsidR="00395EC5" w:rsidRDefault="00395EC5" w:rsidP="0DFDC2D8">
      <w:pPr>
        <w:pStyle w:val="Title"/>
      </w:pPr>
    </w:p>
    <w:p w14:paraId="77CC27E5" w14:textId="77777777" w:rsidR="00395EC5" w:rsidRDefault="00395EC5" w:rsidP="0DFDC2D8">
      <w:pPr>
        <w:pStyle w:val="Title"/>
      </w:pPr>
    </w:p>
    <w:p w14:paraId="7EC718EA" w14:textId="77777777" w:rsidR="00395EC5" w:rsidRDefault="00395EC5" w:rsidP="00395EC5">
      <w:pPr>
        <w:pStyle w:val="Title"/>
        <w:jc w:val="center"/>
      </w:pPr>
    </w:p>
    <w:p w14:paraId="70B61BFD" w14:textId="5E51AF83" w:rsidR="000F3BAC" w:rsidRDefault="14A8A7F5" w:rsidP="00395EC5">
      <w:pPr>
        <w:pStyle w:val="Title"/>
        <w:jc w:val="center"/>
      </w:pPr>
      <w:r w:rsidRPr="0DFDC2D8">
        <w:t>Data Sharing Agreement template</w:t>
      </w:r>
    </w:p>
    <w:p w14:paraId="6C287F92" w14:textId="6E23611E" w:rsidR="14A8A7F5" w:rsidRDefault="14A8A7F5" w:rsidP="00395EC5">
      <w:pPr>
        <w:pStyle w:val="Heading1"/>
        <w:jc w:val="center"/>
      </w:pPr>
      <w:r w:rsidRPr="0DFDC2D8">
        <w:t>CUSM Toolkit – Linked Resource</w:t>
      </w:r>
    </w:p>
    <w:p w14:paraId="176A7571" w14:textId="77777777" w:rsidR="00820E1D" w:rsidRDefault="00820E1D" w:rsidP="00820E1D">
      <w:pPr>
        <w:jc w:val="center"/>
        <w:rPr>
          <w:rFonts w:cs="Segoe UI"/>
          <w:i/>
          <w:iCs/>
          <w:sz w:val="21"/>
          <w:szCs w:val="21"/>
        </w:rPr>
      </w:pPr>
    </w:p>
    <w:p w14:paraId="6093C50F" w14:textId="1BFD9450" w:rsidR="000F3BAC" w:rsidRPr="00820E1D" w:rsidRDefault="00D87B99" w:rsidP="00820E1D">
      <w:pPr>
        <w:jc w:val="center"/>
        <w:rPr>
          <w:rFonts w:eastAsia="Times New Roman" w:cs="Segoe UI"/>
          <w:i/>
          <w:iCs/>
          <w:sz w:val="21"/>
          <w:szCs w:val="21"/>
          <w:lang w:val="en-CA" w:eastAsia="en-US"/>
        </w:rPr>
      </w:pPr>
      <w:r w:rsidRPr="00E02A93">
        <w:rPr>
          <w:rFonts w:cs="Segoe UI"/>
          <w:i/>
          <w:iCs/>
          <w:sz w:val="21"/>
          <w:szCs w:val="21"/>
        </w:rPr>
        <w:t>This template outlines the key elements of a data sharing agreement to support ethical, safe, and collaborative</w:t>
      </w:r>
      <w:r w:rsidR="004015A5">
        <w:rPr>
          <w:rFonts w:cs="Segoe UI"/>
          <w:i/>
          <w:iCs/>
          <w:sz w:val="21"/>
          <w:szCs w:val="21"/>
        </w:rPr>
        <w:t xml:space="preserve"> data sharing and governance for</w:t>
      </w:r>
      <w:r w:rsidRPr="00E02A93">
        <w:rPr>
          <w:rFonts w:cs="Segoe UI"/>
          <w:i/>
          <w:iCs/>
          <w:sz w:val="21"/>
          <w:szCs w:val="21"/>
        </w:rPr>
        <w:t xml:space="preserve"> monitoring and evaluation across CSWB partners. </w:t>
      </w:r>
      <w:r w:rsidR="00820E1D">
        <w:rPr>
          <w:rFonts w:cs="Segoe UI"/>
          <w:i/>
          <w:iCs/>
          <w:sz w:val="21"/>
          <w:szCs w:val="21"/>
        </w:rPr>
        <w:br/>
      </w:r>
      <w:r w:rsidRPr="00E02A93">
        <w:rPr>
          <w:rFonts w:cs="Segoe UI"/>
          <w:i/>
          <w:iCs/>
          <w:sz w:val="21"/>
          <w:szCs w:val="21"/>
        </w:rPr>
        <w:t>Adapt as needed to suit your context and capacity.</w:t>
      </w:r>
    </w:p>
    <w:p w14:paraId="77FD5094" w14:textId="77777777" w:rsidR="00E02A93" w:rsidRPr="00E02A93" w:rsidRDefault="00E02A93" w:rsidP="00E02A93">
      <w:pPr>
        <w:pStyle w:val="NormalWeb"/>
        <w:spacing w:line="300" w:lineRule="atLeast"/>
        <w:rPr>
          <w:rFonts w:asciiTheme="minorHAnsi" w:hAnsiTheme="minorHAnsi" w:cs="Segoe UI"/>
          <w:i/>
          <w:iCs/>
          <w:sz w:val="21"/>
          <w:szCs w:val="21"/>
        </w:rPr>
      </w:pPr>
    </w:p>
    <w:p w14:paraId="7CAF4F23" w14:textId="77777777" w:rsidR="00820E1D" w:rsidRDefault="00820E1D">
      <w:pPr>
        <w:rPr>
          <w:rFonts w:eastAsia="Arial" w:cs="Arial"/>
          <w:sz w:val="36"/>
          <w:szCs w:val="36"/>
        </w:rPr>
      </w:pPr>
      <w:r>
        <w:rPr>
          <w:rFonts w:eastAsia="Arial" w:cs="Arial"/>
          <w:sz w:val="36"/>
          <w:szCs w:val="36"/>
        </w:rPr>
        <w:br w:type="page"/>
      </w:r>
    </w:p>
    <w:p w14:paraId="747767F5" w14:textId="6B2B7188" w:rsidR="00452F18" w:rsidRPr="00E02A93" w:rsidRDefault="00452F18" w:rsidP="00452F18">
      <w:pPr>
        <w:pStyle w:val="Title"/>
        <w:rPr>
          <w:rFonts w:asciiTheme="minorHAnsi" w:eastAsia="Arial" w:hAnsiTheme="minorHAnsi" w:cs="Arial"/>
          <w:sz w:val="36"/>
          <w:szCs w:val="36"/>
        </w:rPr>
      </w:pPr>
      <w:r w:rsidRPr="00E02A93">
        <w:rPr>
          <w:rFonts w:asciiTheme="minorHAnsi" w:eastAsia="Arial" w:hAnsiTheme="minorHAnsi" w:cs="Arial"/>
          <w:sz w:val="36"/>
          <w:szCs w:val="36"/>
        </w:rPr>
        <w:lastRenderedPageBreak/>
        <w:t>Data Sharing &amp; Data Governance Agreement</w:t>
      </w:r>
    </w:p>
    <w:p w14:paraId="23DC268E" w14:textId="2CC44F39" w:rsidR="00452F18" w:rsidRPr="00E02A93" w:rsidRDefault="000A2BC2" w:rsidP="00452F18">
      <w:pPr>
        <w:rPr>
          <w:color w:val="666666"/>
        </w:rPr>
      </w:pPr>
      <w:r w:rsidRPr="00E02A93">
        <w:rPr>
          <w:color w:val="666666"/>
        </w:rPr>
        <w:t>[insert name of initiative, partners entering into the agreement, and contact info]</w:t>
      </w:r>
    </w:p>
    <w:p w14:paraId="0D6E6705" w14:textId="18AFC9EE" w:rsidR="00452F18" w:rsidRPr="00E02A93" w:rsidRDefault="00452F18" w:rsidP="000B6C79">
      <w:pPr>
        <w:pStyle w:val="Heading2"/>
        <w:rPr>
          <w:rFonts w:asciiTheme="minorHAnsi" w:eastAsia="Arial" w:hAnsiTheme="minorHAnsi" w:cs="Arial"/>
          <w:sz w:val="28"/>
          <w:szCs w:val="28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u w:val="single"/>
        </w:rPr>
        <w:t xml:space="preserve">Background </w:t>
      </w:r>
    </w:p>
    <w:p w14:paraId="67B3A66D" w14:textId="00320EAA" w:rsidR="00A85638" w:rsidRPr="00E02A93" w:rsidRDefault="00A80515" w:rsidP="00A85638">
      <w:pPr>
        <w:rPr>
          <w:color w:val="666666"/>
          <w:lang w:val="en-CA"/>
        </w:rPr>
      </w:pPr>
      <w:r w:rsidRPr="00A80515">
        <w:rPr>
          <w:color w:val="666666"/>
          <w:lang w:val="en-CA"/>
        </w:rPr>
        <w:t>[Insert relevant context for the data request and purpose of the collaboration]</w:t>
      </w:r>
    </w:p>
    <w:p w14:paraId="34C03B4A" w14:textId="37321934" w:rsidR="00452F18" w:rsidRPr="00E02A93" w:rsidRDefault="00452F18" w:rsidP="000B6C79">
      <w:pPr>
        <w:pStyle w:val="Heading2"/>
        <w:rPr>
          <w:rFonts w:asciiTheme="minorHAnsi" w:eastAsia="Arial" w:hAnsiTheme="minorHAnsi" w:cs="Arial"/>
          <w:sz w:val="28"/>
          <w:szCs w:val="28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u w:val="single"/>
        </w:rPr>
        <w:t>Purpose of Data Sharing</w:t>
      </w:r>
    </w:p>
    <w:p w14:paraId="333E4CFD" w14:textId="3C37635D" w:rsidR="00A85638" w:rsidRPr="00A80515" w:rsidRDefault="00A80515" w:rsidP="00A80515">
      <w:pPr>
        <w:rPr>
          <w:color w:val="666666"/>
          <w:lang w:val="en-CA"/>
        </w:rPr>
      </w:pPr>
      <w:r w:rsidRPr="00A80515">
        <w:rPr>
          <w:color w:val="666666"/>
          <w:lang w:val="en-CA"/>
        </w:rPr>
        <w:t>[Describe why the data is being shared and how it supports CSWB priorities;</w:t>
      </w:r>
      <w:r w:rsidR="00A85638" w:rsidRPr="00E02A93">
        <w:rPr>
          <w:color w:val="666666"/>
        </w:rPr>
        <w:t xml:space="preserve"> be as specific as possible</w:t>
      </w:r>
      <w:r w:rsidRPr="00A80515">
        <w:rPr>
          <w:color w:val="666666"/>
          <w:lang w:val="en-CA"/>
        </w:rPr>
        <w:t>]</w:t>
      </w:r>
    </w:p>
    <w:p w14:paraId="3E5B9868" w14:textId="1E3B2C3B" w:rsidR="00452F18" w:rsidRPr="00E02A93" w:rsidRDefault="00452F18" w:rsidP="000B6C79">
      <w:pPr>
        <w:pStyle w:val="Heading2"/>
        <w:rPr>
          <w:rFonts w:asciiTheme="minorHAnsi" w:eastAsia="Arial" w:hAnsiTheme="minorHAnsi" w:cs="Arial"/>
          <w:sz w:val="28"/>
          <w:szCs w:val="28"/>
          <w:highlight w:val="white"/>
          <w:u w:val="single"/>
        </w:rPr>
      </w:pPr>
      <w:bookmarkStart w:id="0" w:name="_heading=h.tequ4xdfnbf1" w:colFirst="0" w:colLast="0"/>
      <w:bookmarkEnd w:id="0"/>
      <w:r w:rsidRPr="00E02A93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>Data Being Requested</w:t>
      </w:r>
    </w:p>
    <w:p w14:paraId="702841BC" w14:textId="344D3E5D" w:rsidR="00A85638" w:rsidRPr="00E02A93" w:rsidRDefault="004F6EEC" w:rsidP="00452F18">
      <w:pPr>
        <w:rPr>
          <w:color w:val="666666"/>
          <w:lang w:val="en-CA"/>
        </w:rPr>
      </w:pPr>
      <w:r w:rsidRPr="00E02A93">
        <w:rPr>
          <w:color w:val="666666"/>
        </w:rPr>
        <w:t>[</w:t>
      </w:r>
      <w:r w:rsidRPr="00E02A93">
        <w:rPr>
          <w:color w:val="666666"/>
          <w:lang w:val="en-CA"/>
        </w:rPr>
        <w:t>List each data element or dataset; be as specific as possible</w:t>
      </w:r>
      <w:r w:rsidR="00012B59" w:rsidRPr="00E02A93">
        <w:rPr>
          <w:color w:val="666666"/>
          <w:lang w:val="en-CA"/>
        </w:rPr>
        <w:t>. Consider defining the data sensitivity level: Low, Moderate or High + rationale]</w:t>
      </w:r>
    </w:p>
    <w:p w14:paraId="4DDB15CE" w14:textId="17E3943D" w:rsidR="65272B39" w:rsidRDefault="65272B39" w:rsidP="0F91339E">
      <w:pPr>
        <w:pStyle w:val="Heading2"/>
        <w:rPr>
          <w:rFonts w:asciiTheme="minorHAnsi" w:eastAsia="Arial" w:hAnsiTheme="minorHAnsi" w:cs="Arial"/>
          <w:sz w:val="28"/>
          <w:szCs w:val="28"/>
          <w:highlight w:val="white"/>
          <w:u w:val="single"/>
        </w:rPr>
      </w:pPr>
      <w:r w:rsidRPr="0F91339E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 xml:space="preserve">Data </w:t>
      </w:r>
      <w:r w:rsidR="5B252254" w:rsidRPr="0F91339E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>Transfer</w:t>
      </w:r>
      <w:r w:rsidRPr="0F91339E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 xml:space="preserve"> Details and Process</w:t>
      </w:r>
    </w:p>
    <w:p w14:paraId="75CF37B4" w14:textId="620C2FE5" w:rsidR="65272B39" w:rsidRDefault="65272B39" w:rsidP="0F91339E">
      <w:pPr>
        <w:rPr>
          <w:color w:val="666666"/>
          <w:lang w:val="en-CA"/>
        </w:rPr>
      </w:pPr>
      <w:r w:rsidRPr="0F91339E">
        <w:rPr>
          <w:color w:val="666666"/>
        </w:rPr>
        <w:t>[Describe how and when all data will be transferred</w:t>
      </w:r>
      <w:r w:rsidR="06FF874A" w:rsidRPr="0F91339E">
        <w:rPr>
          <w:color w:val="666666"/>
        </w:rPr>
        <w:t>, including formats of shared data</w:t>
      </w:r>
      <w:r w:rsidRPr="0F91339E">
        <w:rPr>
          <w:color w:val="666666"/>
          <w:lang w:val="en-CA"/>
        </w:rPr>
        <w:t>]</w:t>
      </w:r>
    </w:p>
    <w:p w14:paraId="40B492F0" w14:textId="0F99FF92" w:rsidR="00A06B88" w:rsidRPr="00E02A93" w:rsidRDefault="00452F18" w:rsidP="00651A0B">
      <w:pPr>
        <w:pStyle w:val="Heading2"/>
        <w:rPr>
          <w:rFonts w:asciiTheme="minorHAnsi" w:eastAsia="Arial" w:hAnsiTheme="minorHAnsi" w:cs="Arial"/>
          <w:sz w:val="28"/>
          <w:szCs w:val="28"/>
          <w:highlight w:val="white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>Intended Use of Data</w:t>
      </w:r>
    </w:p>
    <w:p w14:paraId="668825F5" w14:textId="77777777" w:rsidR="00A06B88" w:rsidRPr="00A06B88" w:rsidRDefault="00A06B88" w:rsidP="00A06B88">
      <w:p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00A06B88">
        <w:rPr>
          <w:rFonts w:eastAsia="Arial" w:cs="Arial"/>
          <w:color w:val="666666"/>
          <w:highlight w:val="white"/>
          <w:lang w:val="en-CA"/>
        </w:rPr>
        <w:t>[Describe intended use, including limits on use]</w:t>
      </w:r>
    </w:p>
    <w:p w14:paraId="10250C09" w14:textId="77777777" w:rsidR="00A06B88" w:rsidRPr="00A06B88" w:rsidRDefault="00A06B88" w:rsidP="00A06B88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00A06B88">
        <w:rPr>
          <w:rFonts w:eastAsia="Arial" w:cs="Arial"/>
          <w:color w:val="666666"/>
          <w:highlight w:val="white"/>
          <w:lang w:val="en-CA"/>
        </w:rPr>
        <w:t>How data will be analyzed</w:t>
      </w:r>
    </w:p>
    <w:p w14:paraId="784B7B8D" w14:textId="77777777" w:rsidR="00A06B88" w:rsidRPr="00A06B88" w:rsidRDefault="00A06B88" w:rsidP="00A06B88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00A06B88">
        <w:rPr>
          <w:rFonts w:eastAsia="Arial" w:cs="Arial"/>
          <w:color w:val="666666"/>
          <w:highlight w:val="white"/>
          <w:lang w:val="en-CA"/>
        </w:rPr>
        <w:t>How and to whom data and results will be shared</w:t>
      </w:r>
    </w:p>
    <w:p w14:paraId="02CFB89A" w14:textId="77777777" w:rsidR="00A06B88" w:rsidRPr="00A06B88" w:rsidRDefault="00A06B88" w:rsidP="00A06B88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00A06B88">
        <w:rPr>
          <w:rFonts w:eastAsia="Arial" w:cs="Arial"/>
          <w:color w:val="666666"/>
          <w:highlight w:val="white"/>
          <w:lang w:val="en-CA"/>
        </w:rPr>
        <w:t>Commitment to collaborative sense</w:t>
      </w:r>
      <w:r w:rsidRPr="00A06B88">
        <w:rPr>
          <w:rFonts w:eastAsia="Arial" w:cs="Arial"/>
          <w:color w:val="666666"/>
          <w:highlight w:val="white"/>
          <w:lang w:val="en-CA"/>
        </w:rPr>
        <w:noBreakHyphen/>
        <w:t>making and/or collaborative contribution analysis (as relevant)</w:t>
      </w:r>
    </w:p>
    <w:p w14:paraId="58D0C0B9" w14:textId="18D1EEE2" w:rsidR="00452F18" w:rsidRPr="00E02A93" w:rsidRDefault="00A06B88" w:rsidP="00452F18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00A06B88">
        <w:rPr>
          <w:rFonts w:eastAsia="Arial" w:cs="Arial"/>
          <w:color w:val="666666"/>
          <w:highlight w:val="white"/>
          <w:lang w:val="en-CA"/>
        </w:rPr>
        <w:t>How differing interpretations will be addressed</w:t>
      </w:r>
      <w:r w:rsidR="00E02A93" w:rsidRPr="00E02A93">
        <w:rPr>
          <w:rFonts w:eastAsia="Arial" w:cs="Arial"/>
          <w:color w:val="666666"/>
          <w:highlight w:val="white"/>
          <w:lang w:val="en-CA"/>
        </w:rPr>
        <w:br/>
      </w:r>
    </w:p>
    <w:p w14:paraId="1990C622" w14:textId="13B47C75" w:rsidR="00452F18" w:rsidRPr="00E02A93" w:rsidRDefault="00452F18" w:rsidP="005A2DED">
      <w:pPr>
        <w:pStyle w:val="Heading2"/>
        <w:rPr>
          <w:rFonts w:asciiTheme="minorHAnsi" w:eastAsia="Arial" w:hAnsiTheme="minorHAnsi" w:cs="Arial"/>
          <w:sz w:val="28"/>
          <w:szCs w:val="28"/>
          <w:highlight w:val="white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>Accountabilities &amp; Responsibilities of Parties Involved</w:t>
      </w:r>
    </w:p>
    <w:p w14:paraId="4468F9EC" w14:textId="77777777" w:rsidR="002F420C" w:rsidRPr="002F420C" w:rsidRDefault="002F420C" w:rsidP="002F420C">
      <w:pPr>
        <w:rPr>
          <w:color w:val="666666"/>
          <w:lang w:val="en-CA"/>
        </w:rPr>
      </w:pPr>
      <w:r w:rsidRPr="002F420C">
        <w:rPr>
          <w:color w:val="666666"/>
          <w:lang w:val="en-CA"/>
        </w:rPr>
        <w:t>[Describe roles for each partner]</w:t>
      </w:r>
    </w:p>
    <w:p w14:paraId="0A48A89B" w14:textId="77777777" w:rsidR="002F420C" w:rsidRPr="002F420C" w:rsidRDefault="002F420C" w:rsidP="00651A0B">
      <w:pPr>
        <w:numPr>
          <w:ilvl w:val="0"/>
          <w:numId w:val="5"/>
        </w:numPr>
        <w:spacing w:after="0" w:line="240" w:lineRule="auto"/>
        <w:ind w:left="714" w:hanging="357"/>
        <w:rPr>
          <w:color w:val="666666"/>
          <w:lang w:val="en-CA"/>
        </w:rPr>
      </w:pPr>
      <w:r w:rsidRPr="002F420C">
        <w:rPr>
          <w:color w:val="666666"/>
          <w:lang w:val="en-CA"/>
        </w:rPr>
        <w:t>Role and responsibilities of project lead / data host</w:t>
      </w:r>
    </w:p>
    <w:p w14:paraId="2078FBEE" w14:textId="77777777" w:rsidR="002F420C" w:rsidRPr="002F420C" w:rsidRDefault="002F420C" w:rsidP="00651A0B">
      <w:pPr>
        <w:numPr>
          <w:ilvl w:val="0"/>
          <w:numId w:val="5"/>
        </w:numPr>
        <w:spacing w:after="0" w:line="240" w:lineRule="auto"/>
        <w:ind w:left="714" w:hanging="357"/>
        <w:rPr>
          <w:color w:val="666666"/>
          <w:lang w:val="en-CA"/>
        </w:rPr>
      </w:pPr>
      <w:r w:rsidRPr="002F420C">
        <w:rPr>
          <w:color w:val="666666"/>
          <w:lang w:val="en-CA"/>
        </w:rPr>
        <w:t>Role and responsibilities of partner contributing data</w:t>
      </w:r>
    </w:p>
    <w:p w14:paraId="5C65A716" w14:textId="77777777" w:rsidR="002F420C" w:rsidRPr="002F420C" w:rsidRDefault="002F420C" w:rsidP="00651A0B">
      <w:pPr>
        <w:numPr>
          <w:ilvl w:val="0"/>
          <w:numId w:val="5"/>
        </w:numPr>
        <w:spacing w:after="0" w:line="240" w:lineRule="auto"/>
        <w:ind w:left="714" w:hanging="357"/>
        <w:rPr>
          <w:color w:val="666666"/>
          <w:lang w:val="en-CA"/>
        </w:rPr>
      </w:pPr>
      <w:r w:rsidRPr="002F420C">
        <w:rPr>
          <w:color w:val="666666"/>
          <w:lang w:val="en-CA"/>
        </w:rPr>
        <w:t>Role and responsibilities of all parties participating in analysis or reporting</w:t>
      </w:r>
    </w:p>
    <w:p w14:paraId="240A9617" w14:textId="77777777" w:rsidR="00452F18" w:rsidRPr="00E02A93" w:rsidRDefault="00452F18" w:rsidP="00452F18">
      <w:pPr>
        <w:rPr>
          <w:rFonts w:eastAsia="Arial" w:cs="Arial"/>
          <w:color w:val="001D35"/>
        </w:rPr>
      </w:pPr>
    </w:p>
    <w:p w14:paraId="5FEBADA4" w14:textId="12AC440E" w:rsidR="00452F18" w:rsidRPr="00E02A93" w:rsidRDefault="00B471E7" w:rsidP="005A2DED">
      <w:pPr>
        <w:pStyle w:val="Heading2"/>
        <w:rPr>
          <w:rFonts w:asciiTheme="minorHAnsi" w:eastAsia="Arial" w:hAnsiTheme="minorHAnsi" w:cs="Arial"/>
          <w:sz w:val="28"/>
          <w:szCs w:val="28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u w:val="single"/>
        </w:rPr>
        <w:t xml:space="preserve">Consent </w:t>
      </w:r>
      <w:r w:rsidR="000B5997" w:rsidRPr="00E02A93">
        <w:rPr>
          <w:rFonts w:asciiTheme="minorHAnsi" w:eastAsia="Arial" w:hAnsiTheme="minorHAnsi" w:cs="Arial"/>
          <w:sz w:val="28"/>
          <w:szCs w:val="28"/>
          <w:u w:val="single"/>
        </w:rPr>
        <w:t>Requirements</w:t>
      </w:r>
    </w:p>
    <w:p w14:paraId="42394D46" w14:textId="5F772B23" w:rsidR="00B471E7" w:rsidRPr="00E02A93" w:rsidRDefault="000B5997" w:rsidP="00452F18">
      <w:pPr>
        <w:rPr>
          <w:color w:val="666666"/>
          <w:lang w:val="en-CA"/>
        </w:rPr>
      </w:pPr>
      <w:r w:rsidRPr="00940BDC">
        <w:rPr>
          <w:color w:val="666666"/>
          <w:lang w:val="en-CA"/>
        </w:rPr>
        <w:t>[Insert details about consent processes, documentation, permissions, or review expectations; specify any requirements for lived</w:t>
      </w:r>
      <w:r w:rsidRPr="00940BDC">
        <w:rPr>
          <w:color w:val="666666"/>
          <w:lang w:val="en-CA"/>
        </w:rPr>
        <w:noBreakHyphen/>
        <w:t>experience data, story</w:t>
      </w:r>
      <w:r w:rsidRPr="00940BDC">
        <w:rPr>
          <w:color w:val="666666"/>
          <w:lang w:val="en-CA"/>
        </w:rPr>
        <w:noBreakHyphen/>
        <w:t>based materials, Indigenous data, or partner</w:t>
      </w:r>
      <w:r w:rsidRPr="00940BDC">
        <w:rPr>
          <w:color w:val="666666"/>
          <w:lang w:val="en-CA"/>
        </w:rPr>
        <w:noBreakHyphen/>
        <w:t>provided information]</w:t>
      </w:r>
    </w:p>
    <w:p w14:paraId="563E18DA" w14:textId="4DB1F094" w:rsidR="000B5997" w:rsidRPr="00E02A93" w:rsidRDefault="000B5997" w:rsidP="000B5997">
      <w:pPr>
        <w:pStyle w:val="Heading2"/>
        <w:rPr>
          <w:rFonts w:asciiTheme="minorHAnsi" w:eastAsia="Arial" w:hAnsiTheme="minorHAnsi" w:cs="Arial"/>
          <w:sz w:val="28"/>
          <w:szCs w:val="28"/>
          <w:highlight w:val="white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u w:val="single"/>
        </w:rPr>
        <w:lastRenderedPageBreak/>
        <w:t xml:space="preserve">Security </w:t>
      </w:r>
      <w:r w:rsidRPr="00E02A93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>Measures</w:t>
      </w:r>
    </w:p>
    <w:p w14:paraId="6822E2FB" w14:textId="552AE44E" w:rsidR="00452F18" w:rsidRPr="00E02A93" w:rsidRDefault="00E02A93" w:rsidP="00E02A93">
      <w:pPr>
        <w:rPr>
          <w:color w:val="666666"/>
          <w:lang w:val="en-CA"/>
        </w:rPr>
      </w:pPr>
      <w:r w:rsidRPr="00E02A93">
        <w:rPr>
          <w:color w:val="666666"/>
          <w:lang w:val="en-CA"/>
        </w:rPr>
        <w:t>[Describe technical, administrative, and physical safeguards appropriate to the sensitivity of the data (e.g., encryption, access controls, secure storage, role</w:t>
      </w:r>
      <w:r w:rsidRPr="00E02A93">
        <w:rPr>
          <w:color w:val="666666"/>
          <w:lang w:val="en-CA"/>
        </w:rPr>
        <w:noBreakHyphen/>
        <w:t>based access, audit logs)]</w:t>
      </w:r>
    </w:p>
    <w:p w14:paraId="1E6C8C48" w14:textId="2B7729EA" w:rsidR="00452F18" w:rsidRPr="00E02A93" w:rsidRDefault="00452F18" w:rsidP="005A2DED">
      <w:pPr>
        <w:pStyle w:val="Heading2"/>
        <w:rPr>
          <w:rFonts w:asciiTheme="minorHAnsi" w:eastAsia="Arial" w:hAnsiTheme="minorHAnsi" w:cs="Arial"/>
          <w:sz w:val="28"/>
          <w:szCs w:val="28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u w:val="single"/>
        </w:rPr>
        <w:t>Data Breach Notification and Incident Response</w:t>
      </w:r>
    </w:p>
    <w:p w14:paraId="23CDF6B5" w14:textId="7370384B" w:rsidR="00452F18" w:rsidRPr="00E02A93" w:rsidRDefault="007A0786" w:rsidP="00E02A93">
      <w:pPr>
        <w:rPr>
          <w:color w:val="666666"/>
          <w:lang w:val="en-CA"/>
        </w:rPr>
      </w:pPr>
      <w:r w:rsidRPr="00E02A93">
        <w:rPr>
          <w:color w:val="666666"/>
          <w:lang w:val="en-CA"/>
        </w:rPr>
        <w:t>[Describe protocols for reporting, communication, and mitigation]</w:t>
      </w:r>
    </w:p>
    <w:p w14:paraId="1A978F0D" w14:textId="574256E9" w:rsidR="00452F18" w:rsidRPr="00E02A93" w:rsidRDefault="00452F18" w:rsidP="005A2DED">
      <w:pPr>
        <w:pStyle w:val="Heading2"/>
        <w:rPr>
          <w:rFonts w:asciiTheme="minorHAnsi" w:eastAsia="Arial" w:hAnsiTheme="minorHAnsi" w:cs="Arial"/>
          <w:sz w:val="28"/>
          <w:szCs w:val="28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u w:val="single"/>
        </w:rPr>
        <w:t>Data Retention and Disposal</w:t>
      </w:r>
    </w:p>
    <w:p w14:paraId="4AC74E4D" w14:textId="0ED2BB61" w:rsidR="00452F18" w:rsidRPr="00E02A93" w:rsidRDefault="007A0786" w:rsidP="00E02A93">
      <w:pPr>
        <w:rPr>
          <w:color w:val="666666"/>
          <w:lang w:val="en-CA"/>
        </w:rPr>
      </w:pPr>
      <w:r w:rsidRPr="00E02A93">
        <w:rPr>
          <w:color w:val="666666"/>
          <w:lang w:val="en-CA"/>
        </w:rPr>
        <w:t>[State how long data will be retained, conditions for disposal, and disposal method]</w:t>
      </w:r>
    </w:p>
    <w:p w14:paraId="4D796B06" w14:textId="65D8A6CB" w:rsidR="00452F18" w:rsidRPr="00E02A93" w:rsidRDefault="00452F18" w:rsidP="005A2DED">
      <w:pPr>
        <w:pStyle w:val="Heading2"/>
        <w:rPr>
          <w:rFonts w:asciiTheme="minorHAnsi" w:eastAsia="Arial" w:hAnsiTheme="minorHAnsi" w:cs="Arial"/>
          <w:sz w:val="28"/>
          <w:szCs w:val="28"/>
          <w:highlight w:val="white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>Compliance with Laws</w:t>
      </w:r>
      <w:r w:rsidR="00EF784B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 xml:space="preserve"> &amp;</w:t>
      </w:r>
      <w:r w:rsidRPr="00E02A93">
        <w:rPr>
          <w:rFonts w:asciiTheme="minorHAnsi" w:eastAsia="Arial" w:hAnsiTheme="minorHAnsi" w:cs="Arial"/>
          <w:sz w:val="28"/>
          <w:szCs w:val="28"/>
          <w:highlight w:val="white"/>
          <w:u w:val="single"/>
        </w:rPr>
        <w:t xml:space="preserve"> </w:t>
      </w:r>
      <w:r w:rsidRPr="00E02A93">
        <w:rPr>
          <w:rFonts w:asciiTheme="minorHAnsi" w:eastAsia="Arial" w:hAnsiTheme="minorHAnsi" w:cs="Arial"/>
          <w:sz w:val="28"/>
          <w:szCs w:val="28"/>
          <w:u w:val="single"/>
        </w:rPr>
        <w:t>Regulations</w:t>
      </w:r>
      <w:r w:rsidR="430EA579" w:rsidRPr="0F91339E">
        <w:rPr>
          <w:rFonts w:asciiTheme="minorHAnsi" w:eastAsia="Arial" w:hAnsiTheme="minorHAnsi" w:cs="Arial"/>
          <w:sz w:val="28"/>
          <w:szCs w:val="28"/>
          <w:u w:val="single"/>
        </w:rPr>
        <w:t xml:space="preserve"> &amp; Indigenous Data Sovereignty</w:t>
      </w:r>
    </w:p>
    <w:p w14:paraId="6B74198D" w14:textId="0EA88B4D" w:rsidR="004B7CA7" w:rsidRPr="00E02A93" w:rsidRDefault="004B7CA7" w:rsidP="004B7CA7">
      <w:pPr>
        <w:rPr>
          <w:color w:val="666666"/>
          <w:lang w:val="en-CA"/>
        </w:rPr>
      </w:pPr>
      <w:r w:rsidRPr="004B7CA7">
        <w:rPr>
          <w:color w:val="666666"/>
          <w:lang w:val="en-CA"/>
        </w:rPr>
        <w:t>[List applicable legislation, policies, standards, or guidelines relevant to each organization</w:t>
      </w:r>
      <w:r w:rsidRPr="00E02A93">
        <w:rPr>
          <w:color w:val="666666"/>
          <w:lang w:val="en-CA"/>
        </w:rPr>
        <w:t xml:space="preserve">. If applicable, include </w:t>
      </w:r>
      <w:r w:rsidR="00EF784B">
        <w:rPr>
          <w:color w:val="666666"/>
          <w:lang w:val="en-CA"/>
        </w:rPr>
        <w:t xml:space="preserve">any Indigenous Data Sovereignty considerations, such as </w:t>
      </w:r>
      <w:r w:rsidRPr="00E02A93">
        <w:rPr>
          <w:color w:val="666666"/>
          <w:lang w:val="en-CA"/>
        </w:rPr>
        <w:t>OCAP® principles, relational accountability, community review expectations, or other Indigenous</w:t>
      </w:r>
      <w:r w:rsidR="7B923FF4" w:rsidRPr="0F91339E">
        <w:rPr>
          <w:color w:val="666666"/>
          <w:lang w:val="en-CA"/>
        </w:rPr>
        <w:t xml:space="preserve"> </w:t>
      </w:r>
      <w:r w:rsidRPr="00E02A93">
        <w:rPr>
          <w:color w:val="666666"/>
          <w:lang w:val="en-CA"/>
        </w:rPr>
        <w:t>led governance principles]</w:t>
      </w:r>
    </w:p>
    <w:p w14:paraId="6D6DE379" w14:textId="57763279" w:rsidR="00452F18" w:rsidRPr="00E02A93" w:rsidRDefault="00452F18" w:rsidP="005A2DED">
      <w:pPr>
        <w:pStyle w:val="Heading2"/>
        <w:rPr>
          <w:rFonts w:asciiTheme="minorHAnsi" w:eastAsia="Arial" w:hAnsiTheme="minorHAnsi" w:cs="Arial"/>
          <w:sz w:val="28"/>
          <w:szCs w:val="28"/>
          <w:u w:val="single"/>
        </w:rPr>
      </w:pPr>
      <w:r w:rsidRPr="00E02A93">
        <w:rPr>
          <w:rFonts w:asciiTheme="minorHAnsi" w:eastAsia="Arial" w:hAnsiTheme="minorHAnsi" w:cs="Arial"/>
          <w:sz w:val="28"/>
          <w:szCs w:val="28"/>
          <w:u w:val="single"/>
        </w:rPr>
        <w:t>Intellectual Property and Ownership of Results</w:t>
      </w:r>
    </w:p>
    <w:p w14:paraId="48A97B8E" w14:textId="34B98047" w:rsidR="00563661" w:rsidRPr="00E02A93" w:rsidRDefault="009E7AEA" w:rsidP="00E02A93">
      <w:pPr>
        <w:rPr>
          <w:color w:val="666666"/>
          <w:lang w:val="en-CA"/>
        </w:rPr>
      </w:pPr>
      <w:r w:rsidRPr="00E02A93">
        <w:rPr>
          <w:rFonts w:eastAsia="Times New Roman" w:cs="Segoe UI"/>
          <w:sz w:val="21"/>
          <w:szCs w:val="21"/>
          <w:lang w:val="en-CA" w:eastAsia="en-US"/>
        </w:rPr>
        <w:t xml:space="preserve"> </w:t>
      </w:r>
      <w:r w:rsidRPr="00E02A93">
        <w:rPr>
          <w:color w:val="666666"/>
          <w:lang w:val="en-CA"/>
        </w:rPr>
        <w:t>[Clarify who owns the data, who owns the analysis or derivative products, and what rights each party has for future use]</w:t>
      </w:r>
    </w:p>
    <w:p w14:paraId="09439CB0" w14:textId="0952CDB0" w:rsidR="00563661" w:rsidRPr="00E02A93" w:rsidRDefault="00563661" w:rsidP="00563661">
      <w:pPr>
        <w:pStyle w:val="Heading2"/>
        <w:rPr>
          <w:rFonts w:asciiTheme="minorHAnsi" w:eastAsia="Times New Roman" w:hAnsiTheme="minorHAnsi"/>
          <w:sz w:val="28"/>
          <w:szCs w:val="28"/>
          <w:u w:val="single"/>
          <w:lang w:val="en-CA" w:eastAsia="en-US"/>
        </w:rPr>
      </w:pPr>
      <w:r w:rsidRPr="00E02A93">
        <w:rPr>
          <w:rFonts w:asciiTheme="minorHAnsi" w:eastAsia="Times New Roman" w:hAnsiTheme="minorHAnsi"/>
          <w:sz w:val="28"/>
          <w:szCs w:val="28"/>
          <w:u w:val="single"/>
          <w:lang w:val="en-CA" w:eastAsia="en-US"/>
        </w:rPr>
        <w:t>Permissions for Public Use / Publication</w:t>
      </w:r>
    </w:p>
    <w:p w14:paraId="6A35147F" w14:textId="5A7BFD8E" w:rsidR="009E7AEA" w:rsidRPr="00E02A93" w:rsidRDefault="009E7AEA" w:rsidP="009E7AEA">
      <w:pPr>
        <w:rPr>
          <w:color w:val="666666"/>
          <w:lang w:val="en-CA"/>
        </w:rPr>
      </w:pPr>
      <w:r w:rsidRPr="00E02A93">
        <w:rPr>
          <w:color w:val="666666"/>
          <w:lang w:val="en-CA"/>
        </w:rPr>
        <w:t>[Describe whether stories, quotes, results, or data summaries may be used publicly, and under what conditions]</w:t>
      </w:r>
    </w:p>
    <w:p w14:paraId="0ADDFA3B" w14:textId="116040A7" w:rsidR="00D44660" w:rsidRDefault="00D44660" w:rsidP="00D44660">
      <w:pPr>
        <w:rPr>
          <w:color w:val="666666"/>
        </w:rPr>
      </w:pPr>
    </w:p>
    <w:p w14:paraId="055A4DCB" w14:textId="77777777" w:rsidR="00563661" w:rsidRDefault="00563661"/>
    <w:sectPr w:rsidR="00563661" w:rsidSect="00F50A1D">
      <w:headerReference w:type="default" r:id="rId10"/>
      <w:headerReference w:type="first" r:id="rId11"/>
      <w:pgSz w:w="12240" w:h="15840"/>
      <w:pgMar w:top="1440" w:right="1440" w:bottom="1440" w:left="1440" w:header="1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B7ED" w14:textId="77777777" w:rsidR="00D22291" w:rsidRDefault="00D22291" w:rsidP="00F50A1D">
      <w:pPr>
        <w:spacing w:after="0" w:line="240" w:lineRule="auto"/>
      </w:pPr>
      <w:r>
        <w:separator/>
      </w:r>
    </w:p>
  </w:endnote>
  <w:endnote w:type="continuationSeparator" w:id="0">
    <w:p w14:paraId="150761DB" w14:textId="77777777" w:rsidR="00D22291" w:rsidRDefault="00D22291" w:rsidP="00F5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5501" w14:textId="77777777" w:rsidR="00D22291" w:rsidRDefault="00D22291" w:rsidP="00F50A1D">
      <w:pPr>
        <w:spacing w:after="0" w:line="240" w:lineRule="auto"/>
      </w:pPr>
      <w:r>
        <w:separator/>
      </w:r>
    </w:p>
  </w:footnote>
  <w:footnote w:type="continuationSeparator" w:id="0">
    <w:p w14:paraId="27388B57" w14:textId="77777777" w:rsidR="00D22291" w:rsidRDefault="00D22291" w:rsidP="00F5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4363" w14:textId="4CA353B6" w:rsidR="00F50A1D" w:rsidRDefault="00F50A1D" w:rsidP="00F50A1D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3C51" w14:textId="04FC5FC5" w:rsidR="00F50A1D" w:rsidRDefault="00395EC5" w:rsidP="00395EC5">
    <w:pPr>
      <w:pStyle w:val="Header"/>
      <w:ind w:left="-1440"/>
    </w:pPr>
    <w:r>
      <w:rPr>
        <w:noProof/>
      </w:rPr>
      <w:drawing>
        <wp:inline distT="0" distB="0" distL="0" distR="0" wp14:anchorId="67F8ED37" wp14:editId="10E43C48">
          <wp:extent cx="7829074" cy="1303172"/>
          <wp:effectExtent l="0" t="0" r="0" b="5080"/>
          <wp:docPr id="168455505" name="Picture 2" descr="A map of canada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map of canada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7484" cy="1341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BD3"/>
    <w:multiLevelType w:val="multilevel"/>
    <w:tmpl w:val="0596A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FB35A7"/>
    <w:multiLevelType w:val="multilevel"/>
    <w:tmpl w:val="ECA2C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A3CAC"/>
    <w:multiLevelType w:val="multilevel"/>
    <w:tmpl w:val="697C2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582302"/>
    <w:multiLevelType w:val="multilevel"/>
    <w:tmpl w:val="922A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A5594"/>
    <w:multiLevelType w:val="multilevel"/>
    <w:tmpl w:val="697C2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9F6956"/>
    <w:multiLevelType w:val="multilevel"/>
    <w:tmpl w:val="B5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55546"/>
    <w:multiLevelType w:val="multilevel"/>
    <w:tmpl w:val="697C2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1338378">
    <w:abstractNumId w:val="0"/>
  </w:num>
  <w:num w:numId="2" w16cid:durableId="1426339924">
    <w:abstractNumId w:val="3"/>
  </w:num>
  <w:num w:numId="3" w16cid:durableId="1536236226">
    <w:abstractNumId w:val="2"/>
  </w:num>
  <w:num w:numId="4" w16cid:durableId="1873180609">
    <w:abstractNumId w:val="6"/>
  </w:num>
  <w:num w:numId="5" w16cid:durableId="2144228190">
    <w:abstractNumId w:val="5"/>
  </w:num>
  <w:num w:numId="6" w16cid:durableId="240992092">
    <w:abstractNumId w:val="4"/>
  </w:num>
  <w:num w:numId="7" w16cid:durableId="24958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4F5EA"/>
    <w:rsid w:val="00012B59"/>
    <w:rsid w:val="000A2BC2"/>
    <w:rsid w:val="000B5997"/>
    <w:rsid w:val="000B6C79"/>
    <w:rsid w:val="000F3BAC"/>
    <w:rsid w:val="00150B18"/>
    <w:rsid w:val="001B3351"/>
    <w:rsid w:val="002561B0"/>
    <w:rsid w:val="00285975"/>
    <w:rsid w:val="002F420C"/>
    <w:rsid w:val="00395EC5"/>
    <w:rsid w:val="004015A5"/>
    <w:rsid w:val="00422FFA"/>
    <w:rsid w:val="00452F18"/>
    <w:rsid w:val="00485BAF"/>
    <w:rsid w:val="004B7CA7"/>
    <w:rsid w:val="004F6EEC"/>
    <w:rsid w:val="00563661"/>
    <w:rsid w:val="0057336F"/>
    <w:rsid w:val="005A2DED"/>
    <w:rsid w:val="00651A0B"/>
    <w:rsid w:val="007A0786"/>
    <w:rsid w:val="00820E1D"/>
    <w:rsid w:val="008245D1"/>
    <w:rsid w:val="008704F8"/>
    <w:rsid w:val="00940BDC"/>
    <w:rsid w:val="009B6192"/>
    <w:rsid w:val="009E7AEA"/>
    <w:rsid w:val="00A06B88"/>
    <w:rsid w:val="00A80515"/>
    <w:rsid w:val="00A85638"/>
    <w:rsid w:val="00B471E7"/>
    <w:rsid w:val="00CE1340"/>
    <w:rsid w:val="00D22291"/>
    <w:rsid w:val="00D44660"/>
    <w:rsid w:val="00D87B99"/>
    <w:rsid w:val="00DC5402"/>
    <w:rsid w:val="00DE1C2D"/>
    <w:rsid w:val="00E02A93"/>
    <w:rsid w:val="00E63A47"/>
    <w:rsid w:val="00EA051A"/>
    <w:rsid w:val="00ED03FA"/>
    <w:rsid w:val="00EF6BED"/>
    <w:rsid w:val="00EF784B"/>
    <w:rsid w:val="00F50A1D"/>
    <w:rsid w:val="00F824FA"/>
    <w:rsid w:val="06FF874A"/>
    <w:rsid w:val="0DFDC2D8"/>
    <w:rsid w:val="0F91339E"/>
    <w:rsid w:val="14A8A7F5"/>
    <w:rsid w:val="17AE983A"/>
    <w:rsid w:val="24506A4C"/>
    <w:rsid w:val="2C24F5EA"/>
    <w:rsid w:val="35CB4D64"/>
    <w:rsid w:val="3D8B5D84"/>
    <w:rsid w:val="40A6C472"/>
    <w:rsid w:val="430EA579"/>
    <w:rsid w:val="4BE348E6"/>
    <w:rsid w:val="4E532272"/>
    <w:rsid w:val="5B252254"/>
    <w:rsid w:val="5F3F7B6D"/>
    <w:rsid w:val="600B0EE4"/>
    <w:rsid w:val="65272B39"/>
    <w:rsid w:val="71E5A57F"/>
    <w:rsid w:val="7B9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37377"/>
  <w15:chartTrackingRefBased/>
  <w15:docId w15:val="{27F4B5CB-1278-E842-AAE3-B84FBE6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FDC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DFDC2D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52F1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52F18"/>
    <w:rPr>
      <w:rFonts w:asciiTheme="majorHAnsi" w:eastAsiaTheme="majorEastAsia" w:hAnsiTheme="majorHAnsi" w:cstheme="majorBidi"/>
      <w:sz w:val="56"/>
      <w:szCs w:val="56"/>
    </w:rPr>
  </w:style>
  <w:style w:type="paragraph" w:styleId="NormalWeb">
    <w:name w:val="Normal (Web)"/>
    <w:basedOn w:val="Normal"/>
    <w:uiPriority w:val="99"/>
    <w:unhideWhenUsed/>
    <w:rsid w:val="0042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CA" w:eastAsia="en-US"/>
    </w:rPr>
  </w:style>
  <w:style w:type="character" w:styleId="Strong">
    <w:name w:val="Strong"/>
    <w:basedOn w:val="DefaultParagraphFont"/>
    <w:uiPriority w:val="22"/>
    <w:qFormat/>
    <w:rsid w:val="00422FFA"/>
    <w:rPr>
      <w:b/>
      <w:bCs/>
    </w:rPr>
  </w:style>
  <w:style w:type="paragraph" w:styleId="ListParagraph">
    <w:name w:val="List Paragraph"/>
    <w:basedOn w:val="Normal"/>
    <w:uiPriority w:val="34"/>
    <w:qFormat/>
    <w:rsid w:val="00ED03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824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5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A1D"/>
  </w:style>
  <w:style w:type="paragraph" w:styleId="Footer">
    <w:name w:val="footer"/>
    <w:basedOn w:val="Normal"/>
    <w:link w:val="FooterChar"/>
    <w:uiPriority w:val="99"/>
    <w:unhideWhenUsed/>
    <w:rsid w:val="00F5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9dc0c-f34c-48d7-87f3-d6f181552d0d" xsi:nil="true"/>
    <lcf76f155ced4ddcb4097134ff3c332f xmlns="2caa27f1-d534-4a8b-b10c-9f58f08620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4AE3E279E77488BF0BA53A08A81FD" ma:contentTypeVersion="15" ma:contentTypeDescription="Create a new document." ma:contentTypeScope="" ma:versionID="7932c7bd65b6746c21dce6657e6f2227">
  <xsd:schema xmlns:xsd="http://www.w3.org/2001/XMLSchema" xmlns:xs="http://www.w3.org/2001/XMLSchema" xmlns:p="http://schemas.microsoft.com/office/2006/metadata/properties" xmlns:ns2="2caa27f1-d534-4a8b-b10c-9f58f08620bc" xmlns:ns3="cf09dc0c-f34c-48d7-87f3-d6f181552d0d" targetNamespace="http://schemas.microsoft.com/office/2006/metadata/properties" ma:root="true" ma:fieldsID="84ba978b1f17ff98da0c6d72da09fc4a" ns2:_="" ns3:_="">
    <xsd:import namespace="2caa27f1-d534-4a8b-b10c-9f58f08620bc"/>
    <xsd:import namespace="cf09dc0c-f34c-48d7-87f3-d6f181552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27f1-d534-4a8b-b10c-9f58f0862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d77201-df08-4ba1-8d14-6b44dec5b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9dc0c-f34c-48d7-87f3-d6f181552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fc5068-ba74-464b-bb51-08d5837a8e40}" ma:internalName="TaxCatchAll" ma:showField="CatchAllData" ma:web="cf09dc0c-f34c-48d7-87f3-d6f181552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3712D-C82E-41EF-A963-18BF09EB7C87}">
  <ds:schemaRefs>
    <ds:schemaRef ds:uri="http://schemas.microsoft.com/office/2006/metadata/properties"/>
    <ds:schemaRef ds:uri="http://schemas.microsoft.com/office/infopath/2007/PartnerControls"/>
    <ds:schemaRef ds:uri="cf09dc0c-f34c-48d7-87f3-d6f181552d0d"/>
    <ds:schemaRef ds:uri="2caa27f1-d534-4a8b-b10c-9f58f08620bc"/>
  </ds:schemaRefs>
</ds:datastoreItem>
</file>

<file path=customXml/itemProps2.xml><?xml version="1.0" encoding="utf-8"?>
<ds:datastoreItem xmlns:ds="http://schemas.openxmlformats.org/officeDocument/2006/customXml" ds:itemID="{AA81E54C-D67D-43CB-94FE-AC85E9795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428FE-34DF-4554-88D0-D084797D9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27f1-d534-4a8b-b10c-9f58f08620bc"/>
    <ds:schemaRef ds:uri="cf09dc0c-f34c-48d7-87f3-d6f181552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2458</Characters>
  <Application>Microsoft Office Word</Application>
  <DocSecurity>0</DocSecurity>
  <Lines>55</Lines>
  <Paragraphs>28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McKeown</dc:creator>
  <cp:keywords/>
  <dc:description/>
  <cp:lastModifiedBy>Jess McKeown</cp:lastModifiedBy>
  <cp:revision>8</cp:revision>
  <dcterms:created xsi:type="dcterms:W3CDTF">2026-02-17T20:41:00Z</dcterms:created>
  <dcterms:modified xsi:type="dcterms:W3CDTF">2026-03-19T19:24:00Z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0x0101000794AE3E279E77488BF0BA53A08A81FD</vt:lpwstr>
  </property>
  <property fmtid="{D5CDD505-2E9C-101B-9397-08002B2CF9AE}" pid="3" name="MediaServiceImageTags">
    <vt:lpwstr/>
  </property>
</Properties>
</file>